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D" w:rsidRPr="00D72CC9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bookmarkStart w:id="0" w:name="_Toc63500410"/>
      <w:bookmarkStart w:id="1" w:name="_Toc63500495"/>
      <w:bookmarkStart w:id="2" w:name="_Toc63500615"/>
      <w:bookmarkStart w:id="3" w:name="_Toc63500826"/>
      <w:bookmarkStart w:id="4" w:name="_Toc63523115"/>
      <w:bookmarkStart w:id="5" w:name="_Toc63573775"/>
      <w:bookmarkStart w:id="6" w:name="_Toc63573847"/>
      <w:bookmarkStart w:id="7" w:name="_Toc116964155"/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ПАСПОРТ</w:t>
      </w:r>
    </w:p>
    <w:p w:rsidR="00272E3D" w:rsidRPr="00D72CC9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НА  НАГРЕВАТЕЛЬНОЕ УСТРОЙСТВО(ТЕРМОЧЕХОЛ)</w:t>
      </w:r>
    </w:p>
    <w:p w:rsidR="00A40BEC" w:rsidRPr="00925D83" w:rsidRDefault="00A40BEC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НЭП  5000.00.400 – 06 ПС</w:t>
      </w:r>
    </w:p>
    <w:p w:rsidR="00925D83" w:rsidRPr="00925D83" w:rsidRDefault="00925D83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Сертификат №ЕАЭС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C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. АМ02.В.00207/19 </w:t>
      </w:r>
    </w:p>
    <w:p w:rsidR="00272E3D" w:rsidRPr="00D72CC9" w:rsidRDefault="00272E3D" w:rsidP="00272E3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72E3D" w:rsidRPr="00D72CC9" w:rsidRDefault="00272E3D" w:rsidP="00272E3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1.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Общие указания.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 является документом, удостоверяющим, гарантированные предприятием-изготовителем основные параметры и характеристики изделия.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Паспорт, поставляемый с изделием, должен полностью ему соответствовать.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 входит в комплект поставки изделия и должен постоянно находиться при нем.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Все записи в паспорте должны производиться чернилами, отчетливо и аккуратно.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1.5.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Подчистки, помарки и незаверенные исправления не допускаются</w:t>
      </w:r>
    </w:p>
    <w:p w:rsidR="00272E3D" w:rsidRPr="00D72CC9" w:rsidRDefault="00272E3D" w:rsidP="00272E3D">
      <w:pPr>
        <w:spacing w:before="240"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2.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 xml:space="preserve"> Назначение и область применения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72E3D" w:rsidRPr="00D72CC9" w:rsidRDefault="00272E3D" w:rsidP="00272E3D">
      <w:pPr>
        <w:keepNext/>
        <w:spacing w:before="60" w:after="60" w:line="240" w:lineRule="auto"/>
        <w:ind w:left="1413" w:hanging="705"/>
        <w:jc w:val="both"/>
        <w:outlineLvl w:val="3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Термочехол предназначен для обогрева контрольно-измерительных приборов и автоматики, электро- и радиооборудования в нефтегазовых и других отраслях промышленности.</w:t>
      </w:r>
    </w:p>
    <w:p w:rsidR="00272E3D" w:rsidRDefault="00272E3D" w:rsidP="00272E3D">
      <w:pPr>
        <w:keepNext/>
        <w:spacing w:before="60" w:after="0" w:line="240" w:lineRule="auto"/>
        <w:ind w:left="1413" w:hanging="705"/>
        <w:jc w:val="both"/>
        <w:outlineLvl w:val="3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Термочехол выполнен во взрывозащищенном исполнении, его составные части имеют маркировку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взрывозащиты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:</w:t>
      </w:r>
    </w:p>
    <w:p w:rsidR="002765CE" w:rsidRPr="0098101D" w:rsidRDefault="002765CE" w:rsidP="002765CE">
      <w:pPr>
        <w:pStyle w:val="a5"/>
        <w:keepLines/>
        <w:widowControl w:val="0"/>
        <w:numPr>
          <w:ilvl w:val="2"/>
          <w:numId w:val="11"/>
        </w:numPr>
        <w:tabs>
          <w:tab w:val="left" w:pos="993"/>
        </w:tabs>
        <w:suppressAutoHyphens/>
        <w:spacing w:before="60"/>
        <w:ind w:left="1418" w:hanging="142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color w:val="000000"/>
          <w:spacing w:val="-7"/>
          <w:sz w:val="14"/>
          <w:szCs w:val="14"/>
        </w:rPr>
        <w:t>С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>соединительная</w:t>
      </w:r>
      <w:proofErr w:type="spellEnd"/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коробка   1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Ex</w:t>
      </w:r>
      <w:r w:rsidR="00561579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e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II</w:t>
      </w:r>
      <w:r w:rsidR="00561579">
        <w:rPr>
          <w:rFonts w:ascii="Times New Roman" w:hAnsi="Times New Roman"/>
          <w:color w:val="000000"/>
          <w:spacing w:val="-7"/>
          <w:sz w:val="14"/>
          <w:szCs w:val="14"/>
        </w:rPr>
        <w:t>С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T</w:t>
      </w:r>
      <w:r w:rsidR="00444A54">
        <w:rPr>
          <w:rFonts w:ascii="Times New Roman" w:hAnsi="Times New Roman"/>
          <w:color w:val="000000"/>
          <w:spacing w:val="-7"/>
          <w:sz w:val="14"/>
          <w:szCs w:val="14"/>
        </w:rPr>
        <w:t>4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proofErr w:type="spellStart"/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Gb</w:t>
      </w:r>
      <w:proofErr w:type="spellEnd"/>
      <w:r w:rsidR="001C001D">
        <w:rPr>
          <w:rFonts w:ascii="Times New Roman" w:hAnsi="Times New Roman"/>
          <w:color w:val="000000"/>
          <w:spacing w:val="-7"/>
          <w:sz w:val="14"/>
          <w:szCs w:val="14"/>
        </w:rPr>
        <w:t xml:space="preserve"> Х    №21110100</w:t>
      </w:r>
      <w:r w:rsidR="009A7BA5">
        <w:rPr>
          <w:rFonts w:ascii="Times New Roman" w:hAnsi="Times New Roman"/>
          <w:color w:val="000000"/>
          <w:spacing w:val="-7"/>
          <w:sz w:val="14"/>
          <w:szCs w:val="14"/>
        </w:rPr>
        <w:t>08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3.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Общие сведения об изделии</w:t>
      </w:r>
    </w:p>
    <w:p w:rsidR="00A63C76" w:rsidRDefault="00272E3D" w:rsidP="00C93509">
      <w:pPr>
        <w:pStyle w:val="Pa3"/>
        <w:spacing w:line="240" w:lineRule="auto"/>
        <w:ind w:firstLine="709"/>
        <w:contextualSpacing/>
        <w:jc w:val="both"/>
        <w:rPr>
          <w:rStyle w:val="A10"/>
          <w:sz w:val="16"/>
          <w:szCs w:val="16"/>
        </w:rPr>
      </w:pP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>3.1.</w:t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  <w:t xml:space="preserve">Наименование изделия: </w:t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proofErr w:type="spellStart"/>
      <w:r w:rsidRPr="00925D83">
        <w:rPr>
          <w:rFonts w:eastAsia="Times New Roman"/>
          <w:b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="00A63C76" w:rsidRPr="00925D83">
        <w:rPr>
          <w:rFonts w:eastAsia="Times New Roman"/>
          <w:b/>
          <w:color w:val="000000" w:themeColor="text1"/>
          <w:sz w:val="14"/>
          <w:szCs w:val="14"/>
          <w:lang w:eastAsia="ru-RU"/>
        </w:rPr>
        <w:t xml:space="preserve">  </w:t>
      </w:r>
      <w:r w:rsidR="00A63C76" w:rsidRPr="00925D83">
        <w:rPr>
          <w:rStyle w:val="A10"/>
          <w:b/>
          <w:sz w:val="16"/>
          <w:szCs w:val="16"/>
        </w:rPr>
        <w:t xml:space="preserve">2Ex </w:t>
      </w:r>
      <w:proofErr w:type="spellStart"/>
      <w:r w:rsidR="00A63C76" w:rsidRPr="00925D83">
        <w:rPr>
          <w:rStyle w:val="A10"/>
          <w:b/>
          <w:sz w:val="16"/>
          <w:szCs w:val="16"/>
        </w:rPr>
        <w:t>e</w:t>
      </w:r>
      <w:proofErr w:type="spellEnd"/>
      <w:r w:rsidR="00A63C76" w:rsidRPr="00925D83">
        <w:rPr>
          <w:rStyle w:val="A10"/>
          <w:b/>
          <w:sz w:val="16"/>
          <w:szCs w:val="16"/>
        </w:rPr>
        <w:t xml:space="preserve"> </w:t>
      </w:r>
      <w:proofErr w:type="spellStart"/>
      <w:r w:rsidR="00A63C76" w:rsidRPr="00925D83">
        <w:rPr>
          <w:rStyle w:val="A10"/>
          <w:b/>
          <w:sz w:val="16"/>
          <w:szCs w:val="16"/>
        </w:rPr>
        <w:t>mс</w:t>
      </w:r>
      <w:proofErr w:type="spellEnd"/>
      <w:r w:rsidR="00A63C76" w:rsidRPr="00925D83">
        <w:rPr>
          <w:rStyle w:val="A10"/>
          <w:b/>
          <w:sz w:val="16"/>
          <w:szCs w:val="16"/>
        </w:rPr>
        <w:t xml:space="preserve"> IIС T4 </w:t>
      </w:r>
      <w:proofErr w:type="spellStart"/>
      <w:r w:rsidR="00A63C76" w:rsidRPr="00925D83">
        <w:rPr>
          <w:rStyle w:val="A10"/>
          <w:b/>
          <w:sz w:val="16"/>
          <w:szCs w:val="16"/>
        </w:rPr>
        <w:t>Gc</w:t>
      </w:r>
      <w:proofErr w:type="spellEnd"/>
      <w:r w:rsidR="00A63C76" w:rsidRPr="00925D83">
        <w:rPr>
          <w:rStyle w:val="A10"/>
          <w:b/>
          <w:sz w:val="16"/>
          <w:szCs w:val="16"/>
        </w:rPr>
        <w:t xml:space="preserve"> X</w:t>
      </w:r>
    </w:p>
    <w:p w:rsidR="00F601F1" w:rsidRPr="00925D83" w:rsidRDefault="00A63C76" w:rsidP="00272E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                                               </w:t>
      </w:r>
    </w:p>
    <w:p w:rsidR="00C0479A" w:rsidRPr="00B41CE5" w:rsidRDefault="00272E3D" w:rsidP="00C0479A">
      <w:pPr>
        <w:spacing w:after="0" w:line="240" w:lineRule="auto"/>
        <w:ind w:firstLine="709"/>
        <w:rPr>
          <w:rFonts w:eastAsia="Times New Roman" w:cs="Calibri"/>
          <w:b/>
          <w:color w:val="000000"/>
          <w:sz w:val="20"/>
          <w:szCs w:val="20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Обозначение: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                   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КШ</w:t>
      </w:r>
      <w:r w:rsidR="00E22113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Х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val="en-US" w:eastAsia="ru-RU"/>
        </w:rPr>
        <w:t>DN</w:t>
      </w:r>
      <w:r w:rsidR="009A7BA5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5</w:t>
      </w:r>
      <w:r w:rsidR="00023057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0</w:t>
      </w:r>
    </w:p>
    <w:p w:rsidR="00272E3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F601F1" w:rsidRPr="00D72CC9" w:rsidRDefault="00F601F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Напряжение питания: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091381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220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вольт, 50Гц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Номинальная мощность: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1729E8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</w:t>
      </w:r>
      <w:r w:rsidR="003A6530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0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Ватт</w:t>
      </w:r>
    </w:p>
    <w:p w:rsidR="00091381" w:rsidRPr="00D72CC9" w:rsidRDefault="00272E3D" w:rsidP="00C0479A">
      <w:pPr>
        <w:ind w:left="709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3.5.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Тем</w:t>
      </w:r>
      <w:r w:rsidR="00A40BEC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пература эксплуатации:  </w:t>
      </w:r>
      <w:r w:rsidR="00A40BEC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BD64ED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</w:t>
      </w:r>
      <w:r w:rsidR="00BD64ED" w:rsidRPr="00BD64ED">
        <w:rPr>
          <w:rFonts w:ascii="Times New Roman" w:hAnsi="Times New Roman"/>
          <w:sz w:val="16"/>
          <w:szCs w:val="16"/>
        </w:rPr>
        <w:t>-60°С ≤ Тα ≤ +40°С</w:t>
      </w:r>
      <w:r w:rsidR="00C0479A">
        <w:rPr>
          <w:rFonts w:ascii="Times New Roman" w:hAnsi="Times New Roman"/>
          <w:sz w:val="16"/>
          <w:szCs w:val="16"/>
        </w:rPr>
        <w:t xml:space="preserve">                           3.6.            Блок управления(</w:t>
      </w:r>
      <w:proofErr w:type="spellStart"/>
      <w:r w:rsidR="00C0479A">
        <w:rPr>
          <w:rFonts w:ascii="Times New Roman" w:hAnsi="Times New Roman"/>
          <w:sz w:val="16"/>
          <w:szCs w:val="16"/>
        </w:rPr>
        <w:t>вкл</w:t>
      </w:r>
      <w:proofErr w:type="spellEnd"/>
      <w:r w:rsidR="00C0479A">
        <w:rPr>
          <w:rFonts w:ascii="Times New Roman" w:hAnsi="Times New Roman"/>
          <w:sz w:val="16"/>
          <w:szCs w:val="16"/>
        </w:rPr>
        <w:t>./выкл.)                                        -20</w:t>
      </w:r>
      <w:r w:rsidR="00C0479A" w:rsidRPr="00BD64ED">
        <w:rPr>
          <w:rFonts w:ascii="Times New Roman" w:hAnsi="Times New Roman"/>
          <w:sz w:val="16"/>
          <w:szCs w:val="16"/>
        </w:rPr>
        <w:t>°С</w:t>
      </w:r>
      <w:r w:rsidR="00C0479A">
        <w:rPr>
          <w:rFonts w:ascii="Times New Roman" w:hAnsi="Times New Roman"/>
          <w:sz w:val="16"/>
          <w:szCs w:val="16"/>
        </w:rPr>
        <w:t>/-10</w:t>
      </w:r>
      <w:r w:rsidR="00C0479A" w:rsidRPr="00BD64ED">
        <w:rPr>
          <w:rFonts w:ascii="Times New Roman" w:hAnsi="Times New Roman"/>
          <w:sz w:val="16"/>
          <w:szCs w:val="16"/>
        </w:rPr>
        <w:t>°</w:t>
      </w:r>
      <w:r w:rsidR="00BD64ED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091381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</w:t>
      </w:r>
      <w:r w:rsidR="00C0479A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.7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Дата выпуска :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  </w:t>
      </w:r>
      <w:r w:rsidR="001C001D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ноябрь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20</w:t>
      </w:r>
      <w:r w:rsidR="00444A54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</w:t>
      </w:r>
      <w:r w:rsidR="001C001D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г.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</w:p>
    <w:p w:rsidR="00272E3D" w:rsidRDefault="00C0479A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3.8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Предприятие-изготовитель: 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ООО «НЕАТЕХ»</w:t>
      </w:r>
    </w:p>
    <w:p w:rsidR="00925D83" w:rsidRDefault="00925D83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 xml:space="preserve"> </w:t>
      </w:r>
    </w:p>
    <w:p w:rsidR="00925D83" w:rsidRPr="00925D83" w:rsidRDefault="00925D83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</w:t>
      </w:r>
      <w:r w:rsidR="00C0479A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9</w:t>
      </w: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             Заводской номер</w:t>
      </w:r>
      <w:r w:rsidR="00E2211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</w:t>
      </w:r>
      <w:r w:rsidR="0042274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353</w:t>
      </w:r>
      <w:r w:rsidR="009A7BA5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8</w:t>
      </w:r>
    </w:p>
    <w:p w:rsidR="00091381" w:rsidRPr="00D72CC9" w:rsidRDefault="0009138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91589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</w:p>
    <w:p w:rsidR="00272E3D" w:rsidRPr="00D72CC9" w:rsidRDefault="00272E3D" w:rsidP="00272E3D">
      <w:pPr>
        <w:spacing w:before="60" w:after="60" w:line="240" w:lineRule="auto"/>
        <w:ind w:left="708" w:firstLine="708"/>
        <w:jc w:val="both"/>
        <w:outlineLvl w:val="4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Отметка ОТК _____________________________________________________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4.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Условия хранения и транспортировки</w:t>
      </w:r>
    </w:p>
    <w:p w:rsidR="00272E3D" w:rsidRPr="00D72CC9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Термочехол поставляется и хранится в таре из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гофрокартона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или в </w:t>
      </w:r>
      <w:r w:rsidR="00FE3D62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деревянных ящиках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</w:p>
    <w:p w:rsidR="00272E3D" w:rsidRPr="00D72CC9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При хранении в складских условиях штабелировать 5-6 штук в высоту.</w:t>
      </w:r>
    </w:p>
    <w:p w:rsidR="00272E3D" w:rsidRPr="00D72CC9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Влажность должна быть не более 98% при температуре +25*С.</w:t>
      </w:r>
    </w:p>
    <w:p w:rsidR="00272E3D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Транспортировка допускается любым видом транспорта.</w:t>
      </w:r>
    </w:p>
    <w:p w:rsidR="00555221" w:rsidRPr="00D72CC9" w:rsidRDefault="00555221" w:rsidP="00555221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4.5.             Срок хранения 10 лет, срок службы 5 лет.</w:t>
      </w:r>
    </w:p>
    <w:p w:rsidR="00555221" w:rsidRPr="00D72CC9" w:rsidRDefault="00555221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5.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Гарантийные обязательства</w:t>
      </w:r>
    </w:p>
    <w:p w:rsidR="00272E3D" w:rsidRPr="00D72CC9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</w:p>
    <w:p w:rsidR="001C6259" w:rsidRPr="00D72CC9" w:rsidRDefault="00272E3D" w:rsidP="001C6259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5.1.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Изготовитель термочехла гарантирует соответствие качества изделия требованиям ТУ при соблюдении правил эксплуатации и хранения, замену и ремонт дефектных частей в течении</w:t>
      </w:r>
      <w:r w:rsidR="008A55D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одного года с момента продажи. В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течении гарантийного срока изготовитель безвозмездно заменяет вышедший из строя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по его вине. </w:t>
      </w:r>
    </w:p>
    <w:p w:rsidR="002D7E69" w:rsidRPr="00D72CC9" w:rsidRDefault="002D7E69" w:rsidP="00272E3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D7E69" w:rsidRPr="00D72CC9" w:rsidRDefault="002D7E69" w:rsidP="00272E3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Default="00272E3D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М.П.</w:t>
      </w:r>
    </w:p>
    <w:p w:rsidR="002765CE" w:rsidRDefault="002765CE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2765CE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8A55D9" w:rsidRDefault="008A55D9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8A55D9" w:rsidRDefault="008A55D9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2765CE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2765CE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EE4F4D" w:rsidRDefault="00272E3D" w:rsidP="00DE721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8" w:name="_GoBack"/>
      <w:bookmarkEnd w:id="8"/>
      <w:r w:rsidRPr="00EE4F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E4F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E4F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E4F4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9810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F781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="0098101D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EE4F4D">
        <w:rPr>
          <w:rFonts w:ascii="Times New Roman" w:eastAsia="Times New Roman" w:hAnsi="Times New Roman"/>
          <w:b/>
          <w:sz w:val="16"/>
          <w:szCs w:val="16"/>
          <w:lang w:eastAsia="ru-RU"/>
        </w:rPr>
        <w:t>ПАСПОРТ</w:t>
      </w:r>
    </w:p>
    <w:p w:rsidR="00272E3D" w:rsidRPr="00EE4F4D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E4F4D">
        <w:rPr>
          <w:rFonts w:ascii="Times New Roman" w:eastAsia="Times New Roman" w:hAnsi="Times New Roman"/>
          <w:b/>
          <w:sz w:val="16"/>
          <w:szCs w:val="16"/>
          <w:lang w:eastAsia="ru-RU"/>
        </w:rPr>
        <w:t>НА  НАГРЕВАТЕЛЬНОЕ УСТРОЙСТВО(ТЕРМОЧЕХОЛ)</w:t>
      </w:r>
    </w:p>
    <w:p w:rsidR="00272E3D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E4F4D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НЭП  5000.00.400 – 06 </w:t>
      </w:r>
      <w:r w:rsidR="00A40BEC" w:rsidRPr="00722A27">
        <w:rPr>
          <w:rFonts w:ascii="Times New Roman" w:eastAsia="Times New Roman" w:hAnsi="Times New Roman"/>
          <w:b/>
          <w:sz w:val="16"/>
          <w:szCs w:val="16"/>
          <w:lang w:eastAsia="ru-RU"/>
        </w:rPr>
        <w:t>ПС</w:t>
      </w:r>
    </w:p>
    <w:p w:rsidR="00925D83" w:rsidRDefault="00925D83" w:rsidP="00925D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Сертификат №ЕАЭС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C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. АМ02.В.00207/19 </w:t>
      </w:r>
    </w:p>
    <w:p w:rsidR="00925D83" w:rsidRPr="00925D83" w:rsidRDefault="00925D83" w:rsidP="00925D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272E3D" w:rsidRPr="00EE4F4D" w:rsidRDefault="00272E3D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1.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ab/>
        <w:t>Общие указания.</w:t>
      </w:r>
    </w:p>
    <w:p w:rsidR="00272E3D" w:rsidRPr="00EE4F4D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1.1.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Паспорт является документом, удостоверяющим, гарантированные предприятием-изготовителем основные параметры и характеристики изделия.</w:t>
      </w:r>
    </w:p>
    <w:p w:rsidR="00272E3D" w:rsidRPr="00EE4F4D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1.2.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Паспорт, поставляемый с изделием, должен полностью ему соответствовать.</w:t>
      </w:r>
    </w:p>
    <w:p w:rsidR="00272E3D" w:rsidRPr="00EE4F4D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1.3.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Паспорт входит в комплект поставки изделия и должен постоянно находиться при нем.</w:t>
      </w:r>
    </w:p>
    <w:p w:rsidR="00272E3D" w:rsidRPr="00EE4F4D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1.4.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Все записи в паспорте должны производиться чернилами, отчетливо и аккуратно.</w:t>
      </w:r>
    </w:p>
    <w:p w:rsidR="00272E3D" w:rsidRPr="00EE4F4D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1.5.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Подчистки, помарки и незаверенные исправления не допускаются</w:t>
      </w:r>
    </w:p>
    <w:p w:rsidR="00272E3D" w:rsidRPr="00EE4F4D" w:rsidRDefault="00272E3D" w:rsidP="00272E3D">
      <w:pPr>
        <w:spacing w:before="240"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2.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ab/>
        <w:t xml:space="preserve"> Назначение и область применения</w:t>
      </w:r>
    </w:p>
    <w:p w:rsidR="00272E3D" w:rsidRPr="00EE4F4D" w:rsidRDefault="00272E3D" w:rsidP="00272E3D">
      <w:pPr>
        <w:keepNext/>
        <w:spacing w:before="60" w:after="60" w:line="240" w:lineRule="auto"/>
        <w:ind w:left="1413" w:hanging="705"/>
        <w:jc w:val="both"/>
        <w:outlineLvl w:val="3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2.1.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Термочехол предназначен для обогрева контрольно-измерительных приборов и автоматики, электро- и радиооборудования в нефтегазовых и других отраслях промышленности.</w:t>
      </w:r>
    </w:p>
    <w:p w:rsidR="00272E3D" w:rsidRDefault="00272E3D" w:rsidP="00272E3D">
      <w:pPr>
        <w:keepNext/>
        <w:spacing w:before="60" w:after="0" w:line="240" w:lineRule="auto"/>
        <w:ind w:left="1413" w:hanging="705"/>
        <w:jc w:val="both"/>
        <w:outlineLvl w:val="3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2.2.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Термочехол выполнен во взрывозащищенном исполнении, его составные части имеют маркировку </w:t>
      </w:r>
      <w:proofErr w:type="spellStart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взрывозащиты</w:t>
      </w:r>
      <w:proofErr w:type="spellEnd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:</w:t>
      </w:r>
    </w:p>
    <w:p w:rsidR="002765CE" w:rsidRPr="0098101D" w:rsidRDefault="002765CE" w:rsidP="002765CE">
      <w:pPr>
        <w:pStyle w:val="a5"/>
        <w:keepLines/>
        <w:widowControl w:val="0"/>
        <w:numPr>
          <w:ilvl w:val="2"/>
          <w:numId w:val="11"/>
        </w:numPr>
        <w:tabs>
          <w:tab w:val="left" w:pos="993"/>
        </w:tabs>
        <w:suppressAutoHyphens/>
        <w:spacing w:before="60"/>
        <w:ind w:left="1418" w:hanging="142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color w:val="000000"/>
          <w:spacing w:val="-7"/>
          <w:sz w:val="14"/>
          <w:szCs w:val="14"/>
        </w:rPr>
        <w:t>С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>соединительная</w:t>
      </w:r>
      <w:proofErr w:type="spellEnd"/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коробка   1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Exe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II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T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4 </w:t>
      </w:r>
      <w:proofErr w:type="spellStart"/>
      <w:r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Gb</w:t>
      </w:r>
      <w:proofErr w:type="spellEnd"/>
      <w:r w:rsidR="001C001D">
        <w:rPr>
          <w:rFonts w:ascii="Times New Roman" w:hAnsi="Times New Roman"/>
          <w:color w:val="000000"/>
          <w:spacing w:val="-7"/>
          <w:sz w:val="14"/>
          <w:szCs w:val="14"/>
        </w:rPr>
        <w:t xml:space="preserve"> Х   21110100</w:t>
      </w:r>
      <w:r w:rsidR="00E96D37">
        <w:rPr>
          <w:rFonts w:ascii="Times New Roman" w:hAnsi="Times New Roman"/>
          <w:color w:val="000000"/>
          <w:spacing w:val="-7"/>
          <w:sz w:val="14"/>
          <w:szCs w:val="14"/>
        </w:rPr>
        <w:t>18</w:t>
      </w:r>
    </w:p>
    <w:p w:rsidR="0098101D" w:rsidRPr="00091381" w:rsidRDefault="0098101D" w:rsidP="00091381">
      <w:pPr>
        <w:pStyle w:val="a5"/>
        <w:spacing w:after="0" w:line="240" w:lineRule="auto"/>
        <w:ind w:left="1440" w:right="-143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3.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ab/>
        <w:t>Общие сведения об изделии</w:t>
      </w:r>
    </w:p>
    <w:p w:rsidR="00272E3D" w:rsidRDefault="00272E3D" w:rsidP="00272E3D">
      <w:pPr>
        <w:spacing w:after="0" w:line="240" w:lineRule="auto"/>
        <w:ind w:firstLine="708"/>
        <w:jc w:val="both"/>
        <w:rPr>
          <w:rStyle w:val="A10"/>
          <w:rFonts w:ascii="Times New Roman" w:hAnsi="Times New Roman"/>
          <w:sz w:val="16"/>
          <w:szCs w:val="16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3.1.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Наименование изделия: 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proofErr w:type="spellStart"/>
      <w:r w:rsidRPr="00925D83">
        <w:rPr>
          <w:rFonts w:ascii="Times New Roman" w:eastAsia="Times New Roman" w:hAnsi="Times New Roman"/>
          <w:b/>
          <w:sz w:val="14"/>
          <w:szCs w:val="14"/>
          <w:lang w:eastAsia="ru-RU"/>
        </w:rPr>
        <w:t>Термочехол</w:t>
      </w:r>
      <w:proofErr w:type="spellEnd"/>
      <w:r w:rsidR="00A63C76" w:rsidRPr="00925D83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</w:t>
      </w:r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 xml:space="preserve">2Ex </w:t>
      </w:r>
      <w:proofErr w:type="spellStart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>e</w:t>
      </w:r>
      <w:proofErr w:type="spellEnd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>mс</w:t>
      </w:r>
      <w:proofErr w:type="spellEnd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 xml:space="preserve"> IIС T4 </w:t>
      </w:r>
      <w:proofErr w:type="spellStart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>Gc</w:t>
      </w:r>
      <w:proofErr w:type="spellEnd"/>
      <w:r w:rsidR="00A63C76" w:rsidRPr="00925D83">
        <w:rPr>
          <w:rStyle w:val="A10"/>
          <w:rFonts w:ascii="Times New Roman" w:hAnsi="Times New Roman"/>
          <w:b/>
          <w:sz w:val="16"/>
          <w:szCs w:val="16"/>
        </w:rPr>
        <w:t xml:space="preserve"> X</w:t>
      </w:r>
    </w:p>
    <w:p w:rsidR="00A63C76" w:rsidRPr="00925D83" w:rsidRDefault="00A63C76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925D8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</w:t>
      </w:r>
    </w:p>
    <w:p w:rsidR="00F601F1" w:rsidRPr="00E41F85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3.2.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Обозначение: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КШ</w:t>
      </w:r>
      <w:r w:rsidR="00E22113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Х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 </w:t>
      </w:r>
      <w:r w:rsidR="00C0479A" w:rsidRPr="00C0479A">
        <w:rPr>
          <w:rFonts w:ascii="Times New Roman" w:eastAsia="Times New Roman" w:hAnsi="Times New Roman"/>
          <w:b/>
          <w:color w:val="000000"/>
          <w:sz w:val="14"/>
          <w:szCs w:val="14"/>
          <w:lang w:val="en-US" w:eastAsia="ru-RU"/>
        </w:rPr>
        <w:t>DN</w:t>
      </w:r>
      <w:r w:rsidR="00422749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8</w:t>
      </w:r>
      <w:r w:rsidR="00023057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>0</w:t>
      </w: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3.3.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Напряжение питания: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220 вольт, 50Гц</w:t>
      </w: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3.4.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Номинальная мощность: 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444A54">
        <w:rPr>
          <w:rFonts w:ascii="Times New Roman" w:eastAsia="Times New Roman" w:hAnsi="Times New Roman"/>
          <w:sz w:val="14"/>
          <w:szCs w:val="14"/>
          <w:lang w:eastAsia="ru-RU"/>
        </w:rPr>
        <w:t>4</w:t>
      </w:r>
      <w:r w:rsidR="00A90C42" w:rsidRPr="0098101D">
        <w:rPr>
          <w:rFonts w:ascii="Times New Roman" w:eastAsia="Times New Roman" w:hAnsi="Times New Roman"/>
          <w:sz w:val="14"/>
          <w:szCs w:val="14"/>
          <w:lang w:eastAsia="ru-RU"/>
        </w:rPr>
        <w:t xml:space="preserve">0 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Ватт</w:t>
      </w:r>
    </w:p>
    <w:p w:rsidR="00C0479A" w:rsidRDefault="00272E3D" w:rsidP="00272E3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3.5.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Температура эксплуатации:  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BD64ED" w:rsidRPr="00BD64ED">
        <w:rPr>
          <w:rFonts w:ascii="Times New Roman" w:hAnsi="Times New Roman"/>
          <w:sz w:val="16"/>
          <w:szCs w:val="16"/>
        </w:rPr>
        <w:t>-60°С ≤ Тα ≤ +40°С</w:t>
      </w:r>
      <w:r w:rsidR="00BD64ED">
        <w:rPr>
          <w:rFonts w:ascii="Times New Roman" w:hAnsi="Times New Roman"/>
          <w:sz w:val="16"/>
          <w:szCs w:val="16"/>
        </w:rPr>
        <w:t xml:space="preserve">  </w:t>
      </w:r>
    </w:p>
    <w:p w:rsidR="00272E3D" w:rsidRPr="00EE4F4D" w:rsidRDefault="00C0479A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6"/>
          <w:szCs w:val="16"/>
        </w:rPr>
        <w:t>3.6.            Блок управления(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./выкл.)                                        -20</w:t>
      </w:r>
      <w:r w:rsidRPr="00BD64ED">
        <w:rPr>
          <w:rFonts w:ascii="Times New Roman" w:hAnsi="Times New Roman"/>
          <w:sz w:val="16"/>
          <w:szCs w:val="16"/>
        </w:rPr>
        <w:t>°С</w:t>
      </w:r>
      <w:r>
        <w:rPr>
          <w:rFonts w:ascii="Times New Roman" w:hAnsi="Times New Roman"/>
          <w:sz w:val="16"/>
          <w:szCs w:val="16"/>
        </w:rPr>
        <w:t>/-10</w:t>
      </w:r>
      <w:r w:rsidRPr="00BD64ED">
        <w:rPr>
          <w:rFonts w:ascii="Times New Roman" w:hAnsi="Times New Roman"/>
          <w:sz w:val="16"/>
          <w:szCs w:val="16"/>
        </w:rPr>
        <w:t>°С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BD64ED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091381" w:rsidRPr="00EE4F4D" w:rsidRDefault="00091381" w:rsidP="00272E3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3.</w:t>
      </w:r>
      <w:r w:rsidR="00C0479A">
        <w:rPr>
          <w:rFonts w:ascii="Times New Roman" w:eastAsia="Times New Roman" w:hAnsi="Times New Roman"/>
          <w:sz w:val="14"/>
          <w:szCs w:val="14"/>
          <w:lang w:eastAsia="ru-RU"/>
        </w:rPr>
        <w:t>7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Дата выпуска :</w:t>
      </w:r>
      <w:r w:rsidR="002765C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</w:t>
      </w:r>
      <w:r w:rsidR="001C001D">
        <w:rPr>
          <w:rFonts w:ascii="Times New Roman" w:eastAsia="Times New Roman" w:hAnsi="Times New Roman"/>
          <w:sz w:val="14"/>
          <w:szCs w:val="14"/>
          <w:lang w:eastAsia="ru-RU"/>
        </w:rPr>
        <w:t xml:space="preserve">   ноябрь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20</w:t>
      </w:r>
      <w:r w:rsidR="00444A54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</w:t>
      </w:r>
      <w:r w:rsidR="001C001D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г.</w:t>
      </w: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Default="00C0479A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3.8</w:t>
      </w:r>
      <w:r w:rsidR="00272E3D" w:rsidRPr="00EE4F4D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r w:rsidR="00272E3D"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Предприятие-изготовитель: </w:t>
      </w:r>
      <w:r w:rsidR="00272E3D"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272E3D"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272E3D"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272E3D"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ООО «НЕАТЕХ»</w:t>
      </w:r>
    </w:p>
    <w:p w:rsidR="00925D83" w:rsidRDefault="00925D83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091381" w:rsidRPr="00EE4F4D" w:rsidRDefault="00C0479A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3.9</w:t>
      </w:r>
      <w:r w:rsidR="00925D83"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             Заводской номер</w:t>
      </w:r>
      <w:r w:rsidR="00E2211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35</w:t>
      </w:r>
      <w:r w:rsidR="0042274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</w:t>
      </w:r>
      <w:r w:rsidR="00E96D3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7</w:t>
      </w:r>
    </w:p>
    <w:p w:rsidR="00091381" w:rsidRDefault="0009138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91589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</w:p>
    <w:p w:rsidR="00272E3D" w:rsidRPr="00EE4F4D" w:rsidRDefault="00272E3D" w:rsidP="00272E3D">
      <w:pPr>
        <w:spacing w:before="60" w:after="60" w:line="240" w:lineRule="auto"/>
        <w:ind w:left="708" w:firstLine="708"/>
        <w:jc w:val="both"/>
        <w:outlineLvl w:val="4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Отметка ОТК _____________________________________________________</w:t>
      </w: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4.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ab/>
        <w:t>Условия хранения и транспортировки</w:t>
      </w:r>
    </w:p>
    <w:p w:rsidR="00272E3D" w:rsidRPr="00EE4F4D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4.1.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Термочехол поставляется и хранится в таре из </w:t>
      </w:r>
      <w:proofErr w:type="spellStart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гофрокартона</w:t>
      </w:r>
      <w:proofErr w:type="spellEnd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 xml:space="preserve"> или в </w:t>
      </w:r>
      <w:r w:rsidR="00FE3D62">
        <w:rPr>
          <w:rFonts w:ascii="Times New Roman" w:eastAsia="Times New Roman" w:hAnsi="Times New Roman"/>
          <w:sz w:val="14"/>
          <w:szCs w:val="14"/>
          <w:lang w:eastAsia="ru-RU"/>
        </w:rPr>
        <w:t>деревянных ящиках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272E3D" w:rsidRPr="00EE4F4D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4.2.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При хранении в складских условиях штабелировать 5-6 штук в высоту.</w:t>
      </w:r>
    </w:p>
    <w:p w:rsidR="00272E3D" w:rsidRPr="00EE4F4D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4.3.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Влажность должна быть не более 98%  при  температуре  +25*С.</w:t>
      </w:r>
    </w:p>
    <w:p w:rsidR="00272E3D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4.4.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Транспортировка допускается любым видом транспорта.</w:t>
      </w:r>
    </w:p>
    <w:p w:rsidR="00555221" w:rsidRPr="00D72CC9" w:rsidRDefault="00555221" w:rsidP="00555221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4.5.             Срок хранения 10 лет, срок службы 5 лет.</w:t>
      </w:r>
    </w:p>
    <w:p w:rsidR="00272E3D" w:rsidRPr="00EE4F4D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>5.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ab/>
        <w:t>Гарантийные обязательства</w:t>
      </w:r>
    </w:p>
    <w:p w:rsidR="00272E3D" w:rsidRPr="00EE4F4D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1C6259" w:rsidRDefault="00272E3D" w:rsidP="001C6259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5.1.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  <w:t>Изготовитель термочехла гарантирует соответствие качества изделия требованиям ТУ при соблюдении правил эксплуатации и хранения, замену и ремонт дефектных частей в течении одного года с момента продажи.</w:t>
      </w:r>
      <w:r w:rsidR="00561579">
        <w:rPr>
          <w:rFonts w:ascii="Times New Roman" w:eastAsia="Times New Roman" w:hAnsi="Times New Roman"/>
          <w:sz w:val="14"/>
          <w:szCs w:val="14"/>
          <w:lang w:eastAsia="ru-RU"/>
        </w:rPr>
        <w:t xml:space="preserve">  В</w:t>
      </w: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 xml:space="preserve"> течении гарантийного срока изготовитель безвозмездно заменяет вышедший из строя </w:t>
      </w:r>
      <w:proofErr w:type="spellStart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>термочехол</w:t>
      </w:r>
      <w:proofErr w:type="spellEnd"/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 xml:space="preserve"> по его вине.</w:t>
      </w:r>
      <w:r w:rsidRPr="00EE4F4D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.  </w:t>
      </w:r>
    </w:p>
    <w:p w:rsidR="00DA785F" w:rsidRPr="00EE4F4D" w:rsidRDefault="00DA785F" w:rsidP="00272E3D">
      <w:pPr>
        <w:spacing w:after="0" w:line="240" w:lineRule="auto"/>
        <w:ind w:left="1413" w:firstLine="3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EE4F4D" w:rsidRDefault="00272E3D" w:rsidP="00272E3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72E3D" w:rsidRPr="00DA785F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  <w:t>М.П.</w:t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DA785F">
        <w:rPr>
          <w:rFonts w:ascii="Times New Roman" w:eastAsia="Times New Roman" w:hAnsi="Times New Roman"/>
          <w:sz w:val="14"/>
          <w:szCs w:val="14"/>
          <w:lang w:eastAsia="ru-RU"/>
        </w:rPr>
        <w:tab/>
      </w:r>
    </w:p>
    <w:p w:rsidR="00272E3D" w:rsidRPr="00EE4F4D" w:rsidRDefault="00272E3D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4F4D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E4F4D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sectPr w:rsidR="00272E3D" w:rsidRPr="00EE4F4D" w:rsidSect="00E77D8A">
      <w:pgSz w:w="16838" w:h="11906" w:orient="landscape"/>
      <w:pgMar w:top="426" w:right="395" w:bottom="284" w:left="720" w:header="708" w:footer="708" w:gutter="0"/>
      <w:cols w:num="2" w:space="7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69"/>
    <w:multiLevelType w:val="multilevel"/>
    <w:tmpl w:val="A336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B17A8E"/>
    <w:multiLevelType w:val="hybridMultilevel"/>
    <w:tmpl w:val="C61A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10ED"/>
    <w:multiLevelType w:val="hybridMultilevel"/>
    <w:tmpl w:val="03DE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0A75"/>
    <w:multiLevelType w:val="hybridMultilevel"/>
    <w:tmpl w:val="E5DE368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01111"/>
    <w:multiLevelType w:val="hybridMultilevel"/>
    <w:tmpl w:val="CF324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DD450F"/>
    <w:multiLevelType w:val="hybridMultilevel"/>
    <w:tmpl w:val="1DAEEED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F0D97"/>
    <w:multiLevelType w:val="hybridMultilevel"/>
    <w:tmpl w:val="0D8ADB5C"/>
    <w:lvl w:ilvl="0" w:tplc="079AF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80B73"/>
    <w:multiLevelType w:val="hybridMultilevel"/>
    <w:tmpl w:val="EBDABC04"/>
    <w:lvl w:ilvl="0" w:tplc="99E0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04662" w:tentative="1">
      <w:start w:val="1"/>
      <w:numFmt w:val="lowerLetter"/>
      <w:lvlText w:val="%2."/>
      <w:lvlJc w:val="left"/>
      <w:pPr>
        <w:ind w:left="1440" w:hanging="360"/>
      </w:pPr>
    </w:lvl>
    <w:lvl w:ilvl="2" w:tplc="719872D8" w:tentative="1">
      <w:start w:val="1"/>
      <w:numFmt w:val="lowerRoman"/>
      <w:lvlText w:val="%3."/>
      <w:lvlJc w:val="right"/>
      <w:pPr>
        <w:ind w:left="2160" w:hanging="180"/>
      </w:pPr>
    </w:lvl>
    <w:lvl w:ilvl="3" w:tplc="49A21B7E" w:tentative="1">
      <w:start w:val="1"/>
      <w:numFmt w:val="decimal"/>
      <w:lvlText w:val="%4."/>
      <w:lvlJc w:val="left"/>
      <w:pPr>
        <w:ind w:left="2880" w:hanging="360"/>
      </w:pPr>
    </w:lvl>
    <w:lvl w:ilvl="4" w:tplc="2446D718" w:tentative="1">
      <w:start w:val="1"/>
      <w:numFmt w:val="lowerLetter"/>
      <w:lvlText w:val="%5."/>
      <w:lvlJc w:val="left"/>
      <w:pPr>
        <w:ind w:left="3600" w:hanging="360"/>
      </w:pPr>
    </w:lvl>
    <w:lvl w:ilvl="5" w:tplc="6000514C" w:tentative="1">
      <w:start w:val="1"/>
      <w:numFmt w:val="lowerRoman"/>
      <w:lvlText w:val="%6."/>
      <w:lvlJc w:val="right"/>
      <w:pPr>
        <w:ind w:left="4320" w:hanging="180"/>
      </w:pPr>
    </w:lvl>
    <w:lvl w:ilvl="6" w:tplc="42368D5C" w:tentative="1">
      <w:start w:val="1"/>
      <w:numFmt w:val="decimal"/>
      <w:lvlText w:val="%7."/>
      <w:lvlJc w:val="left"/>
      <w:pPr>
        <w:ind w:left="5040" w:hanging="360"/>
      </w:pPr>
    </w:lvl>
    <w:lvl w:ilvl="7" w:tplc="848A089C" w:tentative="1">
      <w:start w:val="1"/>
      <w:numFmt w:val="lowerLetter"/>
      <w:lvlText w:val="%8."/>
      <w:lvlJc w:val="left"/>
      <w:pPr>
        <w:ind w:left="5760" w:hanging="360"/>
      </w:pPr>
    </w:lvl>
    <w:lvl w:ilvl="8" w:tplc="A274E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471"/>
    <w:multiLevelType w:val="hybridMultilevel"/>
    <w:tmpl w:val="008E9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33E0"/>
    <w:multiLevelType w:val="hybridMultilevel"/>
    <w:tmpl w:val="8894111E"/>
    <w:lvl w:ilvl="0" w:tplc="7250CE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C22A9"/>
    <w:multiLevelType w:val="hybridMultilevel"/>
    <w:tmpl w:val="7A84AC8C"/>
    <w:lvl w:ilvl="0" w:tplc="AC56D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6456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004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4014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7457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34F8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C0EB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F8A0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827B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E3D"/>
    <w:rsid w:val="0000741F"/>
    <w:rsid w:val="00023057"/>
    <w:rsid w:val="000553CC"/>
    <w:rsid w:val="00091381"/>
    <w:rsid w:val="000D5FA2"/>
    <w:rsid w:val="001729E8"/>
    <w:rsid w:val="001C001D"/>
    <w:rsid w:val="001C6259"/>
    <w:rsid w:val="002467E3"/>
    <w:rsid w:val="00272E3D"/>
    <w:rsid w:val="002765CE"/>
    <w:rsid w:val="002B723F"/>
    <w:rsid w:val="002D7E69"/>
    <w:rsid w:val="002E4ACB"/>
    <w:rsid w:val="00312E45"/>
    <w:rsid w:val="003272D8"/>
    <w:rsid w:val="00360424"/>
    <w:rsid w:val="00365CAD"/>
    <w:rsid w:val="00380750"/>
    <w:rsid w:val="003A6530"/>
    <w:rsid w:val="003D5BCA"/>
    <w:rsid w:val="00422749"/>
    <w:rsid w:val="00444A54"/>
    <w:rsid w:val="004B159C"/>
    <w:rsid w:val="005051C5"/>
    <w:rsid w:val="00555221"/>
    <w:rsid w:val="00561579"/>
    <w:rsid w:val="005B5777"/>
    <w:rsid w:val="005F38DB"/>
    <w:rsid w:val="006D7CAE"/>
    <w:rsid w:val="006F0A67"/>
    <w:rsid w:val="00722A27"/>
    <w:rsid w:val="007402EF"/>
    <w:rsid w:val="00767441"/>
    <w:rsid w:val="007B07D5"/>
    <w:rsid w:val="007B31E6"/>
    <w:rsid w:val="00816FA6"/>
    <w:rsid w:val="00817FB2"/>
    <w:rsid w:val="008277AF"/>
    <w:rsid w:val="00851E2E"/>
    <w:rsid w:val="0087682C"/>
    <w:rsid w:val="008A55D9"/>
    <w:rsid w:val="008B3018"/>
    <w:rsid w:val="00903C2D"/>
    <w:rsid w:val="00915891"/>
    <w:rsid w:val="00925D83"/>
    <w:rsid w:val="0094573E"/>
    <w:rsid w:val="00967C39"/>
    <w:rsid w:val="0098101D"/>
    <w:rsid w:val="00985212"/>
    <w:rsid w:val="009A7BA5"/>
    <w:rsid w:val="00A40BEC"/>
    <w:rsid w:val="00A63C76"/>
    <w:rsid w:val="00A90C42"/>
    <w:rsid w:val="00AA0F5A"/>
    <w:rsid w:val="00AC00F4"/>
    <w:rsid w:val="00B60F2C"/>
    <w:rsid w:val="00B77E6E"/>
    <w:rsid w:val="00BC1559"/>
    <w:rsid w:val="00BD64ED"/>
    <w:rsid w:val="00C02C34"/>
    <w:rsid w:val="00C045F9"/>
    <w:rsid w:val="00C0479A"/>
    <w:rsid w:val="00C93509"/>
    <w:rsid w:val="00C97483"/>
    <w:rsid w:val="00CA4176"/>
    <w:rsid w:val="00CF77A0"/>
    <w:rsid w:val="00D62087"/>
    <w:rsid w:val="00D72CC9"/>
    <w:rsid w:val="00D97057"/>
    <w:rsid w:val="00DA785F"/>
    <w:rsid w:val="00DC39D9"/>
    <w:rsid w:val="00DE7218"/>
    <w:rsid w:val="00E22113"/>
    <w:rsid w:val="00E41F85"/>
    <w:rsid w:val="00E774FC"/>
    <w:rsid w:val="00E77D8A"/>
    <w:rsid w:val="00E96D37"/>
    <w:rsid w:val="00ED3605"/>
    <w:rsid w:val="00F51A0E"/>
    <w:rsid w:val="00F601F1"/>
    <w:rsid w:val="00F612A1"/>
    <w:rsid w:val="00FA0C58"/>
    <w:rsid w:val="00FD0FE0"/>
    <w:rsid w:val="00FE3D62"/>
    <w:rsid w:val="00FF40F4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3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3F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A63C76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10">
    <w:name w:val="A1"/>
    <w:uiPriority w:val="99"/>
    <w:rsid w:val="00A63C7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3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Неатех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2021-11-22T20:01:00Z</cp:lastPrinted>
  <dcterms:created xsi:type="dcterms:W3CDTF">2021-11-23T06:39:00Z</dcterms:created>
  <dcterms:modified xsi:type="dcterms:W3CDTF">2021-11-23T06:39:00Z</dcterms:modified>
</cp:coreProperties>
</file>